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0122" w14:textId="77777777" w:rsidR="006A27DB" w:rsidRPr="00973361" w:rsidRDefault="006A27DB" w:rsidP="006A27DB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361">
        <w:rPr>
          <w:rFonts w:ascii="Times New Roman" w:hAnsi="Times New Roman" w:cs="Times New Roman"/>
          <w:b/>
          <w:bCs/>
          <w:sz w:val="24"/>
          <w:szCs w:val="24"/>
        </w:rPr>
        <w:t>OK ACTE Standing Committee Reports</w:t>
      </w:r>
    </w:p>
    <w:p w14:paraId="1B4193FA" w14:textId="77777777" w:rsidR="006A27DB" w:rsidRPr="00973361" w:rsidRDefault="006A27DB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12E52C57" w14:textId="3E6DF44A" w:rsidR="00B134F0" w:rsidRPr="00973361" w:rsidRDefault="00B134F0" w:rsidP="006A27DB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  <w:t>Committee member:</w:t>
      </w:r>
    </w:p>
    <w:p w14:paraId="2135B513" w14:textId="4F3A83F5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  <w:t>Committee Name and description:</w:t>
      </w:r>
    </w:p>
    <w:p w14:paraId="034414B1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07FBA549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7B39CE75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  <w:t>Last meeting date:</w:t>
      </w:r>
    </w:p>
    <w:p w14:paraId="19925DFD" w14:textId="47B6F33A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509DC279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114B2742" w14:textId="09AC29FD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  <w:t>Agenda:</w:t>
      </w:r>
    </w:p>
    <w:p w14:paraId="2CD37832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73C3823E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07CBDA95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  <w:t>Points that were voted on or discussed:</w:t>
      </w:r>
    </w:p>
    <w:p w14:paraId="70746F21" w14:textId="4DFA9202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20C03B35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1A18A8FE" w14:textId="1698D5AD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  <w:t>Information that should be shared with all membership:</w:t>
      </w:r>
    </w:p>
    <w:p w14:paraId="004A1C74" w14:textId="36323002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3E689A77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62EB1CF0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  <w:t>Next meeting:</w:t>
      </w:r>
    </w:p>
    <w:p w14:paraId="5CF528A3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</w:p>
    <w:p w14:paraId="54251260" w14:textId="56DBB4A5" w:rsidR="00B134F0" w:rsidRPr="00973361" w:rsidRDefault="006A27DB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  <w:t>_________________________________________________________________________________</w:t>
      </w:r>
    </w:p>
    <w:p w14:paraId="2C3D1A1F" w14:textId="77777777" w:rsidR="00B134F0" w:rsidRPr="00973361" w:rsidRDefault="00B134F0">
      <w:pPr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u w:val="single"/>
          <w:bdr w:val="none" w:sz="0" w:space="0" w:color="auto" w:frame="1"/>
        </w:rPr>
        <w:t>Script:</w:t>
      </w:r>
    </w:p>
    <w:p w14:paraId="3AE97133" w14:textId="77777777" w:rsidR="006A27DB" w:rsidRPr="00973361" w:rsidRDefault="00B134F0">
      <w:pPr>
        <w:rPr>
          <w:rStyle w:val="color24"/>
          <w:rFonts w:ascii="Times New Roman" w:hAnsi="Times New Roman" w:cs="Times New Roman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 xml:space="preserve">Good day my name is ___________________ and I am the representative to the _______________________ committee. This </w:t>
      </w:r>
      <w:r w:rsidR="006A27DB"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>committee’s</w:t>
      </w:r>
      <w:r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 xml:space="preserve"> sole purpose is to (insert from description of committees)</w:t>
      </w:r>
      <w:r w:rsidR="006A27DB"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>.</w:t>
      </w:r>
    </w:p>
    <w:p w14:paraId="19DCDC32" w14:textId="77777777" w:rsidR="006A27DB" w:rsidRPr="00973361" w:rsidRDefault="006A27DB">
      <w:pPr>
        <w:rPr>
          <w:rStyle w:val="color24"/>
          <w:rFonts w:ascii="Times New Roman" w:hAnsi="Times New Roman" w:cs="Times New Roman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 xml:space="preserve">Our most recent meeting was held on (DATE). </w:t>
      </w:r>
    </w:p>
    <w:p w14:paraId="744D8EF3" w14:textId="77777777" w:rsidR="006A27DB" w:rsidRPr="00973361" w:rsidRDefault="006A27DB">
      <w:pPr>
        <w:rPr>
          <w:rStyle w:val="color24"/>
          <w:rFonts w:ascii="Times New Roman" w:hAnsi="Times New Roman" w:cs="Times New Roman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 xml:space="preserve">The agenda included items of discussion </w:t>
      </w:r>
      <w:proofErr w:type="gramStart"/>
      <w:r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>on :</w:t>
      </w:r>
      <w:proofErr w:type="gramEnd"/>
      <w:r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 xml:space="preserve"> (INSERT AGENDA). </w:t>
      </w:r>
    </w:p>
    <w:p w14:paraId="25AC16CB" w14:textId="315FF4C2" w:rsidR="006A27DB" w:rsidRPr="00973361" w:rsidRDefault="006A27DB">
      <w:pPr>
        <w:rPr>
          <w:rStyle w:val="color24"/>
          <w:rFonts w:ascii="Times New Roman" w:hAnsi="Times New Roman" w:cs="Times New Roman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>Action was taken on the following items, OR No actions were taken, only discussion on the following items.</w:t>
      </w:r>
    </w:p>
    <w:p w14:paraId="4E7147F2" w14:textId="521F6032" w:rsidR="00B134F0" w:rsidRPr="00973361" w:rsidRDefault="006A27DB">
      <w:pPr>
        <w:rPr>
          <w:rStyle w:val="color24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t>Our next meeting is (DATE).</w:t>
      </w:r>
      <w:r w:rsidR="00B134F0" w:rsidRPr="00973361">
        <w:rPr>
          <w:rStyle w:val="color24"/>
          <w:rFonts w:ascii="Times New Roman" w:hAnsi="Times New Roman" w:cs="Times New Roman"/>
          <w:bdr w:val="none" w:sz="0" w:space="0" w:color="auto" w:frame="1"/>
        </w:rPr>
        <w:br w:type="page"/>
      </w:r>
    </w:p>
    <w:p w14:paraId="39952299" w14:textId="7F3925EF" w:rsidR="00B134F0" w:rsidRPr="00973361" w:rsidRDefault="00B134F0" w:rsidP="00B134F0">
      <w:pPr>
        <w:pStyle w:val="font7"/>
        <w:spacing w:before="0" w:beforeAutospacing="0" w:after="0" w:afterAutospacing="0"/>
        <w:textAlignment w:val="baseline"/>
        <w:rPr>
          <w:rStyle w:val="color24"/>
          <w:u w:val="single"/>
          <w:bdr w:val="none" w:sz="0" w:space="0" w:color="auto" w:frame="1"/>
        </w:rPr>
      </w:pPr>
      <w:r w:rsidRPr="00973361">
        <w:rPr>
          <w:rStyle w:val="color24"/>
          <w:u w:val="single"/>
          <w:bdr w:val="none" w:sz="0" w:space="0" w:color="auto" w:frame="1"/>
        </w:rPr>
        <w:lastRenderedPageBreak/>
        <w:t>OK ACTE Committees</w:t>
      </w:r>
    </w:p>
    <w:p w14:paraId="76508CF6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  <w:rPr>
          <w:rStyle w:val="color24"/>
          <w:bdr w:val="none" w:sz="0" w:space="0" w:color="auto" w:frame="1"/>
        </w:rPr>
      </w:pPr>
    </w:p>
    <w:p w14:paraId="49C5F636" w14:textId="295D2B3D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rPr>
          <w:rStyle w:val="color24"/>
          <w:bdr w:val="none" w:sz="0" w:space="0" w:color="auto" w:frame="1"/>
        </w:rPr>
        <w:t>Awards Committee</w:t>
      </w:r>
    </w:p>
    <w:p w14:paraId="4A834FE8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t xml:space="preserve">Committee members review and score applications for the award winners. The committee is responsible for </w:t>
      </w:r>
      <w:proofErr w:type="gramStart"/>
      <w:r w:rsidRPr="00973361">
        <w:t>maintaining  application</w:t>
      </w:r>
      <w:proofErr w:type="gramEnd"/>
      <w:r w:rsidRPr="00973361">
        <w:t xml:space="preserve"> requirements, criteria, and rubrics, and providing input on ways to further improve processes and recognition for award winners.</w:t>
      </w:r>
    </w:p>
    <w:p w14:paraId="2A9D4C67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rPr>
          <w:rStyle w:val="wixguard"/>
          <w:bdr w:val="none" w:sz="0" w:space="0" w:color="auto" w:frame="1"/>
        </w:rPr>
        <w:t>​</w:t>
      </w:r>
    </w:p>
    <w:p w14:paraId="6F88CC14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proofErr w:type="spellStart"/>
      <w:r w:rsidRPr="00973361">
        <w:rPr>
          <w:rStyle w:val="color24"/>
          <w:bdr w:val="none" w:sz="0" w:space="0" w:color="auto" w:frame="1"/>
        </w:rPr>
        <w:t>CareerTech</w:t>
      </w:r>
      <w:proofErr w:type="spellEnd"/>
      <w:r w:rsidRPr="00973361">
        <w:rPr>
          <w:rStyle w:val="color24"/>
          <w:bdr w:val="none" w:sz="0" w:space="0" w:color="auto" w:frame="1"/>
        </w:rPr>
        <w:t xml:space="preserve"> Administrative Council </w:t>
      </w:r>
    </w:p>
    <w:p w14:paraId="6E0A1219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t xml:space="preserve">The </w:t>
      </w:r>
      <w:proofErr w:type="spellStart"/>
      <w:r w:rsidRPr="00973361">
        <w:t>CareerTech</w:t>
      </w:r>
      <w:proofErr w:type="spellEnd"/>
      <w:r w:rsidRPr="00973361">
        <w:t xml:space="preserve"> Administrative Council is the governing body that directs the operations of the Oklahoma Association of Career and Technology Education and the Oklahoma Association of Technology Centers, Inc.</w:t>
      </w:r>
    </w:p>
    <w:p w14:paraId="13654C96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rPr>
          <w:rStyle w:val="wixguard"/>
          <w:bdr w:val="none" w:sz="0" w:space="0" w:color="auto" w:frame="1"/>
        </w:rPr>
        <w:t>​</w:t>
      </w:r>
    </w:p>
    <w:p w14:paraId="3037C194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rPr>
          <w:rStyle w:val="color24"/>
          <w:bdr w:val="none" w:sz="0" w:space="0" w:color="auto" w:frame="1"/>
        </w:rPr>
        <w:t>Comprehensive Professionals Council</w:t>
      </w:r>
    </w:p>
    <w:p w14:paraId="660A0F40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t xml:space="preserve">The Comprehensive Professionals Council (CPC) is the voice of the K-12 professionals in the Oklahoma </w:t>
      </w:r>
      <w:proofErr w:type="spellStart"/>
      <w:r w:rsidRPr="00973361">
        <w:t>CareerTech</w:t>
      </w:r>
      <w:proofErr w:type="spellEnd"/>
      <w:r w:rsidRPr="00973361">
        <w:t xml:space="preserve"> system. CPC will assist in shaping policy and lead in strategic planning efforts while cultivating a stronger presence for the comprehensive professionals within the Oklahoma Association of Career and Technology Education. CPC is made up of (2) committee representatives from all membership divisions. </w:t>
      </w:r>
    </w:p>
    <w:p w14:paraId="2AF7E4D7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rPr>
          <w:rStyle w:val="wixguard"/>
          <w:bdr w:val="none" w:sz="0" w:space="0" w:color="auto" w:frame="1"/>
        </w:rPr>
        <w:t>​</w:t>
      </w:r>
    </w:p>
    <w:p w14:paraId="0312D6BD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rPr>
          <w:rStyle w:val="color24"/>
          <w:bdr w:val="none" w:sz="0" w:space="0" w:color="auto" w:frame="1"/>
        </w:rPr>
        <w:t>Kaleidoscope Committee</w:t>
      </w:r>
    </w:p>
    <w:p w14:paraId="04C4C0D8" w14:textId="10746E05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t>Formerly known as the </w:t>
      </w:r>
      <w:r w:rsidRPr="00973361">
        <w:rPr>
          <w:rStyle w:val="wixui-rich-texttext"/>
          <w:i/>
          <w:iCs/>
          <w:bdr w:val="none" w:sz="0" w:space="0" w:color="auto" w:frame="1"/>
        </w:rPr>
        <w:t>Diversity Action Committee,</w:t>
      </w:r>
      <w:r w:rsidRPr="00973361">
        <w:t xml:space="preserve"> this committee serves to untie the profession of career and technology and advocate awareness of diversity among </w:t>
      </w:r>
      <w:proofErr w:type="spellStart"/>
      <w:r w:rsidRPr="00973361">
        <w:t>OkACTE</w:t>
      </w:r>
      <w:proofErr w:type="spellEnd"/>
      <w:r w:rsidRPr="00973361">
        <w:t>, the students that are taught, and businesses in which our members are involved. </w:t>
      </w:r>
    </w:p>
    <w:p w14:paraId="6EDCF78B" w14:textId="666DBBAC" w:rsidR="00450EBB" w:rsidRPr="00973361" w:rsidRDefault="00450EBB">
      <w:pPr>
        <w:rPr>
          <w:rFonts w:ascii="Times New Roman" w:hAnsi="Times New Roman" w:cs="Times New Roman"/>
        </w:rPr>
      </w:pPr>
    </w:p>
    <w:p w14:paraId="17E1C2D9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rPr>
          <w:rStyle w:val="color24"/>
          <w:bdr w:val="none" w:sz="0" w:space="0" w:color="auto" w:frame="1"/>
        </w:rPr>
        <w:t>Membership Services Committee</w:t>
      </w:r>
    </w:p>
    <w:p w14:paraId="4AFCC7AA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t xml:space="preserve">The Membership Services Committee serves as an advisory board for the </w:t>
      </w:r>
      <w:proofErr w:type="spellStart"/>
      <w:r w:rsidRPr="00973361">
        <w:t>OkACTE</w:t>
      </w:r>
      <w:proofErr w:type="spellEnd"/>
      <w:r w:rsidRPr="00973361">
        <w:t xml:space="preserve"> membership services. This group annually evaluates the programming that has been implemented, and reviews prospective programming annually. </w:t>
      </w:r>
    </w:p>
    <w:p w14:paraId="5E849BE1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rPr>
          <w:rStyle w:val="wixguard"/>
          <w:bdr w:val="none" w:sz="0" w:space="0" w:color="auto" w:frame="1"/>
        </w:rPr>
        <w:t>​</w:t>
      </w:r>
    </w:p>
    <w:p w14:paraId="205CF1F7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proofErr w:type="spellStart"/>
      <w:r w:rsidRPr="00973361">
        <w:rPr>
          <w:rStyle w:val="color24"/>
          <w:bdr w:val="none" w:sz="0" w:space="0" w:color="auto" w:frame="1"/>
        </w:rPr>
        <w:t>OkACTE</w:t>
      </w:r>
      <w:proofErr w:type="spellEnd"/>
      <w:r w:rsidRPr="00973361">
        <w:rPr>
          <w:rStyle w:val="color24"/>
          <w:bdr w:val="none" w:sz="0" w:space="0" w:color="auto" w:frame="1"/>
        </w:rPr>
        <w:t>/CCOSA Mutual Benevolence Program</w:t>
      </w:r>
    </w:p>
    <w:p w14:paraId="28BB4170" w14:textId="6253C0E8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proofErr w:type="spellStart"/>
      <w:r w:rsidRPr="00973361">
        <w:t>OkACTE</w:t>
      </w:r>
      <w:proofErr w:type="spellEnd"/>
      <w:r w:rsidRPr="00973361">
        <w:t xml:space="preserve"> &amp; CCOSA Mutual Benevolence Plan (MBP) organizes and facilitates the voluntary, monetary contributions to the beneficiary of an eligible member upon the death of that member. Each program participant contributes $10.00 to the Mutual Benevolence Plan fund to provide financial assistance to the beneficiary of an active member of the program.</w:t>
      </w:r>
      <w:r w:rsidR="00973361" w:rsidRPr="00973361">
        <w:t xml:space="preserve"> </w:t>
      </w:r>
    </w:p>
    <w:p w14:paraId="32CA1BB6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rPr>
          <w:rStyle w:val="wixguard"/>
          <w:bdr w:val="none" w:sz="0" w:space="0" w:color="auto" w:frame="1"/>
        </w:rPr>
        <w:t>​</w:t>
      </w:r>
    </w:p>
    <w:p w14:paraId="0E95ED89" w14:textId="77777777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proofErr w:type="spellStart"/>
      <w:r w:rsidRPr="00973361">
        <w:rPr>
          <w:rStyle w:val="color24"/>
          <w:bdr w:val="none" w:sz="0" w:space="0" w:color="auto" w:frame="1"/>
        </w:rPr>
        <w:t>OkACTE</w:t>
      </w:r>
      <w:proofErr w:type="spellEnd"/>
      <w:r w:rsidRPr="00973361">
        <w:rPr>
          <w:rStyle w:val="color24"/>
          <w:bdr w:val="none" w:sz="0" w:space="0" w:color="auto" w:frame="1"/>
        </w:rPr>
        <w:t xml:space="preserve"> Political Action Committee</w:t>
      </w:r>
    </w:p>
    <w:p w14:paraId="28C66122" w14:textId="5675EFDF" w:rsidR="00B134F0" w:rsidRPr="00973361" w:rsidRDefault="00B134F0" w:rsidP="00B134F0">
      <w:pPr>
        <w:pStyle w:val="font7"/>
        <w:spacing w:before="0" w:beforeAutospacing="0" w:after="0" w:afterAutospacing="0"/>
        <w:textAlignment w:val="baseline"/>
      </w:pPr>
      <w:r w:rsidRPr="00973361">
        <w:t xml:space="preserve">The </w:t>
      </w:r>
      <w:proofErr w:type="spellStart"/>
      <w:r w:rsidRPr="00973361">
        <w:t>OkACTE</w:t>
      </w:r>
      <w:proofErr w:type="spellEnd"/>
      <w:r w:rsidRPr="00973361">
        <w:t xml:space="preserve"> PAC is an organization with a purpose to raise money and help finance the campaigns of candidates sensitive to the interests of </w:t>
      </w:r>
      <w:proofErr w:type="spellStart"/>
      <w:r w:rsidRPr="00973361">
        <w:t>OkACTE</w:t>
      </w:r>
      <w:proofErr w:type="spellEnd"/>
      <w:r w:rsidRPr="00973361">
        <w:t xml:space="preserve"> members. The </w:t>
      </w:r>
      <w:proofErr w:type="spellStart"/>
      <w:r w:rsidRPr="00973361">
        <w:t>OkACTE</w:t>
      </w:r>
      <w:proofErr w:type="spellEnd"/>
      <w:r w:rsidRPr="00973361">
        <w:t xml:space="preserve"> PAC allows Oklahoma career and technology educators to pool financial resources providing more substantial influence on the political process.</w:t>
      </w:r>
      <w:r w:rsidRPr="00973361">
        <w:rPr>
          <w:rStyle w:val="color24"/>
          <w:bdr w:val="none" w:sz="0" w:space="0" w:color="auto" w:frame="1"/>
        </w:rPr>
        <w:t> </w:t>
      </w:r>
      <w:r w:rsidR="00973361" w:rsidRPr="00973361">
        <w:t xml:space="preserve"> </w:t>
      </w:r>
    </w:p>
    <w:p w14:paraId="1AC5AF3F" w14:textId="77777777" w:rsidR="00B134F0" w:rsidRDefault="00B134F0"/>
    <w:sectPr w:rsidR="00B1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1997" w14:textId="77777777" w:rsidR="00A20A98" w:rsidRDefault="00A20A98" w:rsidP="006A27DB">
      <w:pPr>
        <w:spacing w:after="0" w:line="240" w:lineRule="auto"/>
      </w:pPr>
      <w:r>
        <w:separator/>
      </w:r>
    </w:p>
  </w:endnote>
  <w:endnote w:type="continuationSeparator" w:id="0">
    <w:p w14:paraId="61B30056" w14:textId="77777777" w:rsidR="00A20A98" w:rsidRDefault="00A20A98" w:rsidP="006A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EC15" w14:textId="77777777" w:rsidR="00A20A98" w:rsidRDefault="00A20A98" w:rsidP="006A27DB">
      <w:pPr>
        <w:spacing w:after="0" w:line="240" w:lineRule="auto"/>
      </w:pPr>
      <w:r>
        <w:separator/>
      </w:r>
    </w:p>
  </w:footnote>
  <w:footnote w:type="continuationSeparator" w:id="0">
    <w:p w14:paraId="158FC383" w14:textId="77777777" w:rsidR="00A20A98" w:rsidRDefault="00A20A98" w:rsidP="006A2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F0"/>
    <w:rsid w:val="00450EBB"/>
    <w:rsid w:val="006A27DB"/>
    <w:rsid w:val="008B3F40"/>
    <w:rsid w:val="00973361"/>
    <w:rsid w:val="00A20A98"/>
    <w:rsid w:val="00B134F0"/>
    <w:rsid w:val="00D1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3C80"/>
  <w15:chartTrackingRefBased/>
  <w15:docId w15:val="{47E11510-2DD5-4916-AB71-741DAFFD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B1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4">
    <w:name w:val="color_24"/>
    <w:basedOn w:val="DefaultParagraphFont"/>
    <w:rsid w:val="00B134F0"/>
  </w:style>
  <w:style w:type="character" w:customStyle="1" w:styleId="wixguard">
    <w:name w:val="wixguard"/>
    <w:basedOn w:val="DefaultParagraphFont"/>
    <w:rsid w:val="00B134F0"/>
  </w:style>
  <w:style w:type="character" w:customStyle="1" w:styleId="wixui-rich-texttext">
    <w:name w:val="wixui-rich-text__text"/>
    <w:basedOn w:val="DefaultParagraphFont"/>
    <w:rsid w:val="00B134F0"/>
  </w:style>
  <w:style w:type="character" w:styleId="Hyperlink">
    <w:name w:val="Hyperlink"/>
    <w:basedOn w:val="DefaultParagraphFont"/>
    <w:uiPriority w:val="99"/>
    <w:semiHidden/>
    <w:unhideWhenUsed/>
    <w:rsid w:val="00B134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4F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2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DB"/>
  </w:style>
  <w:style w:type="paragraph" w:styleId="Footer">
    <w:name w:val="footer"/>
    <w:basedOn w:val="Normal"/>
    <w:link w:val="FooterChar"/>
    <w:uiPriority w:val="99"/>
    <w:unhideWhenUsed/>
    <w:rsid w:val="006A2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Reed</dc:creator>
  <cp:keywords/>
  <dc:description/>
  <cp:lastModifiedBy>Renee Reed</cp:lastModifiedBy>
  <cp:revision>4</cp:revision>
  <dcterms:created xsi:type="dcterms:W3CDTF">2024-09-28T19:37:00Z</dcterms:created>
  <dcterms:modified xsi:type="dcterms:W3CDTF">2024-09-29T00:13:00Z</dcterms:modified>
</cp:coreProperties>
</file>